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004AAC" w:rsidTr="00326DAF">
        <w:tc>
          <w:tcPr>
            <w:tcW w:w="3473" w:type="dxa"/>
          </w:tcPr>
          <w:p w:rsidR="00004AAC" w:rsidRDefault="00004AAC">
            <w:pPr>
              <w:ind w:firstLine="0"/>
            </w:pPr>
            <w:bookmarkStart w:id="0" w:name="_GoBack"/>
            <w:bookmarkEnd w:id="0"/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</w:tr>
      <w:tr w:rsidR="00004AAC" w:rsidTr="00326DAF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1B66DE">
              <w:rPr>
                <w:szCs w:val="24"/>
              </w:rPr>
              <w:t>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/Депутатов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городского округа Люберцы</w:t>
            </w:r>
          </w:p>
          <w:p w:rsidR="00004AAC" w:rsidRPr="00004AAC" w:rsidRDefault="00004AAC" w:rsidP="00427957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от </w:t>
            </w:r>
            <w:r w:rsidR="00427957"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 w:rsidR="00427957">
              <w:rPr>
                <w:szCs w:val="24"/>
                <w:u w:val="single"/>
              </w:rPr>
              <w:t>485/73</w:t>
            </w:r>
          </w:p>
        </w:tc>
      </w:tr>
      <w:tr w:rsidR="00004AAC" w:rsidTr="00326DAF">
        <w:trPr>
          <w:trHeight w:val="1022"/>
        </w:trPr>
        <w:tc>
          <w:tcPr>
            <w:tcW w:w="10421" w:type="dxa"/>
            <w:gridSpan w:val="3"/>
            <w:vAlign w:val="center"/>
          </w:tcPr>
          <w:p w:rsidR="00004AAC" w:rsidRP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Карта</w:t>
            </w:r>
            <w:r w:rsidR="00B56CA0">
              <w:rPr>
                <w:b/>
                <w:szCs w:val="24"/>
              </w:rPr>
              <w:t xml:space="preserve"> </w:t>
            </w:r>
            <w:r w:rsidRPr="00004AAC">
              <w:rPr>
                <w:b/>
                <w:szCs w:val="24"/>
              </w:rPr>
              <w:t xml:space="preserve">(схема) корректировки границ между муниципальными образованиями городской округ Люберцы и </w:t>
            </w:r>
            <w:r w:rsidR="00326DAF">
              <w:rPr>
                <w:b/>
                <w:szCs w:val="24"/>
              </w:rPr>
              <w:t>г</w:t>
            </w:r>
            <w:r w:rsidRPr="00004AAC">
              <w:rPr>
                <w:b/>
                <w:szCs w:val="24"/>
              </w:rPr>
              <w:t>ородской округ Дзержинский</w:t>
            </w:r>
          </w:p>
        </w:tc>
      </w:tr>
      <w:tr w:rsidR="00004AAC" w:rsidTr="00326DAF">
        <w:trPr>
          <w:trHeight w:val="8635"/>
        </w:trPr>
        <w:tc>
          <w:tcPr>
            <w:tcW w:w="10421" w:type="dxa"/>
            <w:gridSpan w:val="3"/>
          </w:tcPr>
          <w:p w:rsidR="00004AAC" w:rsidRDefault="005411B0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284.3pt;margin-top:37.55pt;width:37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" strokecolor="red" strokeweight="1.5pt"/>
              </w:pict>
            </w:r>
            <w:r>
              <w:rPr>
                <w:noProof/>
                <w:lang w:eastAsia="ru-RU"/>
              </w:rPr>
              <w:pict>
                <v:shape id="AutoShape 4" o:spid="_x0000_s1028" type="#_x0000_t32" style="position:absolute;left:0;text-align:left;margin-left:284.4pt;margin-top:52.35pt;width:37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" strokecolor="#002060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272.15pt;margin-top:10.5pt;width:204pt;height:54.8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" stroked="f">
                  <v:textbox style="mso-fit-shape-to-text:t">
                    <w:txbxContent>
                      <w:p w:rsidR="0003656F" w:rsidRDefault="0003656F">
                        <w:r>
                          <w:t>Условные обозначения</w:t>
                        </w:r>
                      </w:p>
                      <w:p w:rsidR="0003656F" w:rsidRDefault="0003656F">
                        <w:r>
                          <w:t xml:space="preserve">    граница новая</w:t>
                        </w:r>
                      </w:p>
                      <w:p w:rsidR="0003656F" w:rsidRDefault="0003656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03656F" w:rsidRPr="0003656F">
              <w:rPr>
                <w:noProof/>
                <w:lang w:eastAsia="ru-RU"/>
              </w:rPr>
              <w:drawing>
                <wp:inline distT="0" distB="0" distL="0" distR="0">
                  <wp:extent cx="4257584" cy="5400000"/>
                  <wp:effectExtent l="19050" t="0" r="0" b="0"/>
                  <wp:docPr id="3" name="Рисунок 0" descr="27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712.jpg"/>
                          <pic:cNvPicPr/>
                        </pic:nvPicPr>
                        <pic:blipFill>
                          <a:blip r:embed="rId4" cstate="print"/>
                          <a:srcRect l="11660" t="12838" b="94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7584" cy="54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326DAF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P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Описание изменения границ между муниципальными образованиями городской округ Люберцы и Городской округ Дзержинский</w:t>
            </w:r>
          </w:p>
        </w:tc>
      </w:tr>
      <w:tr w:rsidR="00004AAC" w:rsidTr="00326DAF">
        <w:trPr>
          <w:trHeight w:val="3102"/>
        </w:trPr>
        <w:tc>
          <w:tcPr>
            <w:tcW w:w="10421" w:type="dxa"/>
            <w:gridSpan w:val="3"/>
          </w:tcPr>
          <w:p w:rsidR="00004AAC" w:rsidRDefault="005677DD" w:rsidP="00326DAF">
            <w:pPr>
              <w:ind w:firstLine="0"/>
            </w:pPr>
            <w:proofErr w:type="gramStart"/>
            <w:r w:rsidRPr="005677DD">
              <w:rPr>
                <w:szCs w:val="24"/>
              </w:rPr>
              <w:t xml:space="preserve">24) от узловой точки 562 граница проходит на север по западным границам 34, 19 кварталов </w:t>
            </w:r>
            <w:proofErr w:type="spellStart"/>
            <w:r w:rsidRPr="005677DD">
              <w:rPr>
                <w:szCs w:val="24"/>
              </w:rPr>
              <w:t>Томилинского</w:t>
            </w:r>
            <w:proofErr w:type="spellEnd"/>
            <w:r w:rsidRPr="005677DD">
              <w:rPr>
                <w:szCs w:val="24"/>
              </w:rPr>
              <w:t xml:space="preserve"> участкового лесничества, восточной границе территории Федерального государственного унитарного предприятия "Федеральный центр двойных технологий "Союз" (далее - ФГУП ФЦДТ "Союз"), далее на </w:t>
            </w:r>
            <w:r w:rsidRPr="00851B63">
              <w:rPr>
                <w:i/>
                <w:szCs w:val="24"/>
                <w:u w:val="single"/>
              </w:rPr>
              <w:t>северо-запад по северо-восточным границам нового Дзержинского кладбища</w:t>
            </w:r>
            <w:r w:rsidRPr="005677DD">
              <w:rPr>
                <w:i/>
                <w:szCs w:val="24"/>
              </w:rPr>
              <w:t xml:space="preserve"> и</w:t>
            </w:r>
            <w:r>
              <w:rPr>
                <w:szCs w:val="24"/>
              </w:rPr>
              <w:t xml:space="preserve"> юго-западным границам</w:t>
            </w:r>
            <w:r w:rsidRPr="005677DD">
              <w:rPr>
                <w:szCs w:val="24"/>
              </w:rPr>
              <w:t xml:space="preserve"> 17, 14 кварталов </w:t>
            </w:r>
            <w:proofErr w:type="spellStart"/>
            <w:r w:rsidRPr="005677DD">
              <w:rPr>
                <w:szCs w:val="24"/>
              </w:rPr>
              <w:t>Томилинского</w:t>
            </w:r>
            <w:proofErr w:type="spellEnd"/>
            <w:r w:rsidRPr="005677DD">
              <w:rPr>
                <w:szCs w:val="24"/>
              </w:rPr>
              <w:t xml:space="preserve"> участкового лесничества до восточной границы территории профилактория ФГУП ФЦДТ "Союз</w:t>
            </w:r>
            <w:proofErr w:type="gramEnd"/>
            <w:r w:rsidRPr="005677DD">
              <w:rPr>
                <w:szCs w:val="24"/>
              </w:rPr>
              <w:t xml:space="preserve">", по восточным границам территорий профилактория ФГУП ФЦДТ "Союз", медсанчасти N 152 Научно-исследовательского химико-технологического института, далее на север до северной границы 14 квартала </w:t>
            </w:r>
            <w:proofErr w:type="spellStart"/>
            <w:r w:rsidRPr="005677DD">
              <w:rPr>
                <w:szCs w:val="24"/>
              </w:rPr>
              <w:t>Томилинского</w:t>
            </w:r>
            <w:proofErr w:type="spellEnd"/>
            <w:r w:rsidRPr="005677DD">
              <w:rPr>
                <w:szCs w:val="24"/>
              </w:rPr>
              <w:t xml:space="preserve"> участкового лесничества (узловая точка </w:t>
            </w:r>
            <w:r w:rsidRPr="00326DAF">
              <w:rPr>
                <w:szCs w:val="24"/>
              </w:rPr>
              <w:t>6</w:t>
            </w:r>
            <w:r w:rsidR="00326DAF" w:rsidRPr="00326DAF">
              <w:rPr>
                <w:szCs w:val="24"/>
              </w:rPr>
              <w:t>17</w:t>
            </w:r>
            <w:r w:rsidRPr="005677DD">
              <w:rPr>
                <w:szCs w:val="24"/>
              </w:rPr>
              <w:t>, расположенная на пересечении границ городского округа Котельники, городского округа Люберцы, городского округа Дзержинский);</w:t>
            </w:r>
          </w:p>
        </w:tc>
      </w:tr>
    </w:tbl>
    <w:p w:rsidR="002C528D" w:rsidRDefault="002C528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</w:p>
        </w:tc>
      </w:tr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Приложение № </w:t>
            </w:r>
            <w:r w:rsidR="001B66DE">
              <w:t>2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к Решению Совета /Депутатов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городского округа Люберцы</w:t>
            </w:r>
          </w:p>
          <w:p w:rsidR="00333FB7" w:rsidRPr="00333FB7" w:rsidRDefault="00333FB7" w:rsidP="00427957">
            <w:pPr>
              <w:spacing w:line="276" w:lineRule="auto"/>
              <w:ind w:hanging="1"/>
            </w:pPr>
            <w:r w:rsidRPr="00333FB7">
              <w:t xml:space="preserve">от </w:t>
            </w:r>
            <w:r w:rsidR="00427957">
              <w:rPr>
                <w:u w:val="single"/>
              </w:rPr>
              <w:t>23.12.2021</w:t>
            </w:r>
            <w:r w:rsidRPr="00333FB7">
              <w:t xml:space="preserve">№ </w:t>
            </w:r>
            <w:r w:rsidR="00427957">
              <w:rPr>
                <w:u w:val="single"/>
              </w:rPr>
              <w:t>485/73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333FB7">
            <w:pPr>
              <w:spacing w:line="276" w:lineRule="auto"/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образованиями городской округ Люберцы и Городской округ Дзержинский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Участок границы в точках 588-604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588</w:t>
            </w: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</w:rPr>
              <w:t>453108.72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</w:rPr>
              <w:t>2212553.50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588_1</w:t>
            </w:r>
          </w:p>
        </w:tc>
        <w:tc>
          <w:tcPr>
            <w:tcW w:w="2428" w:type="dxa"/>
            <w:vAlign w:val="center"/>
          </w:tcPr>
          <w:p w:rsidR="00333FB7" w:rsidRPr="00326DAF" w:rsidRDefault="00326DAF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</w:rPr>
              <w:t>453299.99</w:t>
            </w:r>
          </w:p>
        </w:tc>
        <w:tc>
          <w:tcPr>
            <w:tcW w:w="2429" w:type="dxa"/>
            <w:vAlign w:val="center"/>
          </w:tcPr>
          <w:p w:rsidR="00333FB7" w:rsidRPr="00326DAF" w:rsidRDefault="00326DAF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</w:rPr>
              <w:t>2212793.48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Align w:val="center"/>
          </w:tcPr>
          <w:p w:rsidR="00333FB7" w:rsidRPr="00021617" w:rsidRDefault="00333FB7" w:rsidP="0002161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  <w:lang w:val="en-US"/>
              </w:rPr>
              <w:t>60</w:t>
            </w:r>
            <w:r w:rsidR="00021617">
              <w:rPr>
                <w:szCs w:val="24"/>
              </w:rPr>
              <w:t>3</w:t>
            </w: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</w:rPr>
              <w:t>454106.53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</w:rPr>
              <w:t>2212280.20</w:t>
            </w:r>
          </w:p>
        </w:tc>
      </w:tr>
    </w:tbl>
    <w:p w:rsidR="0003656F" w:rsidRDefault="0003656F"/>
    <w:sectPr w:rsidR="0003656F" w:rsidSect="00004AA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4CC2"/>
    <w:rsid w:val="000A4CE9"/>
    <w:rsid w:val="000A57B6"/>
    <w:rsid w:val="000A6240"/>
    <w:rsid w:val="000A788F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66DE"/>
    <w:rsid w:val="001B79C0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254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B002D"/>
    <w:rsid w:val="003B1913"/>
    <w:rsid w:val="003B4042"/>
    <w:rsid w:val="003B4B6A"/>
    <w:rsid w:val="003C2B1C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27957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5021"/>
    <w:rsid w:val="005057BD"/>
    <w:rsid w:val="005074B6"/>
    <w:rsid w:val="00510A72"/>
    <w:rsid w:val="00511F06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1B0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628EA"/>
    <w:rsid w:val="00563C87"/>
    <w:rsid w:val="00565E95"/>
    <w:rsid w:val="005677DD"/>
    <w:rsid w:val="00571E08"/>
    <w:rsid w:val="00577734"/>
    <w:rsid w:val="0057794F"/>
    <w:rsid w:val="0058045C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5CFB"/>
    <w:rsid w:val="00626751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51A9"/>
    <w:rsid w:val="00675572"/>
    <w:rsid w:val="00676C60"/>
    <w:rsid w:val="00677013"/>
    <w:rsid w:val="00677B34"/>
    <w:rsid w:val="006808A0"/>
    <w:rsid w:val="00680F1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47DB"/>
    <w:rsid w:val="00840645"/>
    <w:rsid w:val="00845AC9"/>
    <w:rsid w:val="00851B63"/>
    <w:rsid w:val="00853A5B"/>
    <w:rsid w:val="00854578"/>
    <w:rsid w:val="00854CF9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E57"/>
    <w:rsid w:val="008E408F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7871"/>
    <w:rsid w:val="00A805C3"/>
    <w:rsid w:val="00A80820"/>
    <w:rsid w:val="00A8388D"/>
    <w:rsid w:val="00A8650F"/>
    <w:rsid w:val="00A91A1E"/>
    <w:rsid w:val="00A91C12"/>
    <w:rsid w:val="00A931CF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6CA0"/>
    <w:rsid w:val="00B57546"/>
    <w:rsid w:val="00B60120"/>
    <w:rsid w:val="00B60259"/>
    <w:rsid w:val="00B60C3F"/>
    <w:rsid w:val="00B61DD5"/>
    <w:rsid w:val="00B63775"/>
    <w:rsid w:val="00B650B8"/>
    <w:rsid w:val="00B65B93"/>
    <w:rsid w:val="00B67C21"/>
    <w:rsid w:val="00B71461"/>
    <w:rsid w:val="00B7728D"/>
    <w:rsid w:val="00B80B1C"/>
    <w:rsid w:val="00B80E40"/>
    <w:rsid w:val="00B83BC9"/>
    <w:rsid w:val="00B84913"/>
    <w:rsid w:val="00B86C6F"/>
    <w:rsid w:val="00B91D89"/>
    <w:rsid w:val="00B924A5"/>
    <w:rsid w:val="00B93675"/>
    <w:rsid w:val="00B94FF4"/>
    <w:rsid w:val="00B966FE"/>
    <w:rsid w:val="00BA0A7D"/>
    <w:rsid w:val="00BA538A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19E"/>
    <w:rsid w:val="00EC1350"/>
    <w:rsid w:val="00EC46B9"/>
    <w:rsid w:val="00EC684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189E"/>
    <w:rsid w:val="00F61BD2"/>
    <w:rsid w:val="00F625B2"/>
    <w:rsid w:val="00F665F8"/>
    <w:rsid w:val="00F668C5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4C94"/>
    <w:rsid w:val="00FE5438"/>
    <w:rsid w:val="00FE5E2C"/>
    <w:rsid w:val="00FE645D"/>
    <w:rsid w:val="00FE7FEE"/>
    <w:rsid w:val="00FF0118"/>
    <w:rsid w:val="00FF22E4"/>
    <w:rsid w:val="00FF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cp:lastPrinted>2021-12-13T08:10:00Z</cp:lastPrinted>
  <dcterms:created xsi:type="dcterms:W3CDTF">2021-12-17T11:40:00Z</dcterms:created>
  <dcterms:modified xsi:type="dcterms:W3CDTF">2021-12-24T07:15:00Z</dcterms:modified>
</cp:coreProperties>
</file>